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2755" w:rsidP="000D2755">
      <w:pPr>
        <w:jc w:val="center"/>
        <w:rPr>
          <w:rFonts w:ascii="Times New Roman" w:hAnsi="Times New Roman" w:cs="Times New Roman"/>
          <w:sz w:val="36"/>
          <w:szCs w:val="36"/>
        </w:rPr>
      </w:pPr>
      <w:r w:rsidRPr="000D2755">
        <w:rPr>
          <w:rFonts w:ascii="Times New Roman" w:hAnsi="Times New Roman" w:cs="Times New Roman"/>
          <w:sz w:val="36"/>
          <w:szCs w:val="36"/>
        </w:rPr>
        <w:t>Музыкальная предметно-развивающая среда в группе</w:t>
      </w:r>
    </w:p>
    <w:p w:rsidR="000D2755" w:rsidRDefault="000D2755" w:rsidP="000D2755">
      <w:pPr>
        <w:pStyle w:val="a3"/>
      </w:pPr>
      <w:r>
        <w:t xml:space="preserve">Известно, что музыкальное развитие ребенка обусловлено не только занятиями с педагогом, но и возможностью самостоятельно играть, экспериментировать с музыкальными игрушками, свободно заниматься творческим </w:t>
      </w:r>
      <w:proofErr w:type="spellStart"/>
      <w:r>
        <w:t>музицированием</w:t>
      </w:r>
      <w:proofErr w:type="spellEnd"/>
      <w:r>
        <w:t>. Самостоятельная творческая деятельность ребенка возможна при условии создания специальной предметно-развивающей среды в группе. Хорошо организованная музыкальная среда способствует поддержанию эмоционального благополучия детей и их эстетическому развитию.  Огромное значение для развития у детей самостоятельности</w:t>
      </w:r>
      <w:proofErr w:type="gramStart"/>
      <w:r>
        <w:t xml:space="preserve"> ,</w:t>
      </w:r>
      <w:proofErr w:type="gramEnd"/>
      <w:r>
        <w:t xml:space="preserve"> инициативности в музыкальной деятельности имеют оборудование, пособия, которые успешно используются детьми в их самостоятельных и специально организованных музыкально-творческих проявлениях.</w:t>
      </w:r>
    </w:p>
    <w:p w:rsidR="000D2755" w:rsidRDefault="000D2755" w:rsidP="000D2755">
      <w:pPr>
        <w:pStyle w:val="a3"/>
      </w:pPr>
      <w:r>
        <w:t>    Предметная среда в группе должна быть максимально обеспеченной</w:t>
      </w:r>
    </w:p>
    <w:p w:rsidR="000D2755" w:rsidRDefault="000D2755" w:rsidP="000D2755">
      <w:pPr>
        <w:pStyle w:val="a3"/>
      </w:pPr>
      <w:r>
        <w:t>разнообразными музыкально-дидактическими материалами. При создании предметно-развивающей среды необходимо учитывать и половозрастные особенности дошкольников. Желательно, чтобы  дети принимали участие в оформлении  и преобразовании  предметно-развивающей среды в группе, а воспитатель незаметно и мудро направлял своих воспитанников.</w:t>
      </w:r>
    </w:p>
    <w:p w:rsidR="000D2755" w:rsidRDefault="000D2755" w:rsidP="000D2755">
      <w:pPr>
        <w:pStyle w:val="a3"/>
      </w:pPr>
      <w:r>
        <w:t xml:space="preserve">      Развитие творческого начала детей во многом зависит от оборудования и его привлекательности. </w:t>
      </w:r>
      <w:proofErr w:type="gramStart"/>
      <w:r>
        <w:t>Необходимы</w:t>
      </w:r>
      <w:proofErr w:type="gramEnd"/>
      <w:r>
        <w:t xml:space="preserve">  оригинальность, простота, привлекательность, доступность, а так же достаточное количество детских музыкальных инструментов, дидактических пособий, атрибутов.  </w:t>
      </w:r>
    </w:p>
    <w:p w:rsidR="000D2755" w:rsidRDefault="000D2755" w:rsidP="000D2755">
      <w:pPr>
        <w:pStyle w:val="a3"/>
      </w:pPr>
      <w:r>
        <w:t>    Желательно иметь различные музыкальные игрушки и пособия, которые дети могут переносить для игры в другие места (например, в спальню или раздевалку). А для самостоятельной деятельности на прогулке можно изготовить кубы и пирамидки, в которых удобно хранить шумовые инструменты (</w:t>
      </w:r>
      <w:proofErr w:type="spellStart"/>
      <w:r>
        <w:t>маракасики</w:t>
      </w:r>
      <w:proofErr w:type="spellEnd"/>
      <w:r>
        <w:t>, деревянные палочки и ложки, колокольчики и т.д.)</w:t>
      </w:r>
      <w:proofErr w:type="gramStart"/>
      <w:r>
        <w:t>.</w:t>
      </w:r>
      <w:proofErr w:type="gramEnd"/>
      <w:r>
        <w:t xml:space="preserve">  </w:t>
      </w:r>
      <w:proofErr w:type="gramStart"/>
      <w:r>
        <w:t>д</w:t>
      </w:r>
      <w:proofErr w:type="gramEnd"/>
      <w:r>
        <w:t xml:space="preserve">ля хранения шумового оркестра можно использовать «музыкальные лукошки» или «музыкальные  корзинки». В них можно положить платочки, ленточки. Корзинки и лукошки оформляются в зависимости от времени года. Одним из условий успешного музыкального развития дошкольника является наличие в групповых музыкальных уголках разнообразие дидактического материала. С его </w:t>
      </w:r>
      <w:proofErr w:type="gramStart"/>
      <w:r>
        <w:t>помощью</w:t>
      </w:r>
      <w:proofErr w:type="gramEnd"/>
      <w:r>
        <w:t xml:space="preserve"> возможно решать разнообразные развивающие, воспитательные задачи в доступной для детей игровой форме (развитие чувства ритма, тембрового, динамического слуха и т.д.).</w:t>
      </w:r>
    </w:p>
    <w:p w:rsidR="000D2755" w:rsidRDefault="000D2755" w:rsidP="000D2755">
      <w:pPr>
        <w:pStyle w:val="a3"/>
      </w:pPr>
      <w:r>
        <w:t>Яркие, красочные пособия способствуют развитию у детей художественного и эстетического вкуса, вызывают желание пользоваться ими.</w:t>
      </w:r>
    </w:p>
    <w:p w:rsidR="000D2755" w:rsidRDefault="000D2755" w:rsidP="000D2755">
      <w:pPr>
        <w:pStyle w:val="a3"/>
      </w:pPr>
      <w:r>
        <w:t>                                                 музыкальный руководитель  Симонова М.И.</w:t>
      </w:r>
    </w:p>
    <w:p w:rsidR="000D2755" w:rsidRPr="000D2755" w:rsidRDefault="000D2755">
      <w:pPr>
        <w:rPr>
          <w:rFonts w:ascii="Times New Roman" w:hAnsi="Times New Roman" w:cs="Times New Roman"/>
          <w:sz w:val="28"/>
          <w:szCs w:val="28"/>
        </w:rPr>
      </w:pPr>
    </w:p>
    <w:sectPr w:rsidR="000D2755" w:rsidRPr="000D2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755"/>
    <w:rsid w:val="000D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D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1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2167</Characters>
  <Application>Microsoft Office Word</Application>
  <DocSecurity>0</DocSecurity>
  <Lines>18</Lines>
  <Paragraphs>5</Paragraphs>
  <ScaleCrop>false</ScaleCrop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2014-09-29T12:35:00Z</dcterms:created>
  <dcterms:modified xsi:type="dcterms:W3CDTF">2014-09-29T12:36:00Z</dcterms:modified>
</cp:coreProperties>
</file>